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8A" w:rsidRDefault="0021448A" w:rsidP="00E26238">
      <w:pPr>
        <w:spacing w:line="240" w:lineRule="auto"/>
        <w:rPr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>مدرسة الأكاديمية العربية الحديثة                                 العام الدراسي : 2017 /2018</w:t>
      </w:r>
    </w:p>
    <w:p w:rsidR="0021448A" w:rsidRDefault="0021448A" w:rsidP="00E26238">
      <w:pPr>
        <w:spacing w:line="240" w:lineRule="auto"/>
        <w:rPr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>المرحلة الابتدائية                       ورقة التدريبات           الصف الثالث : ...............</w:t>
      </w:r>
    </w:p>
    <w:p w:rsidR="0021448A" w:rsidRDefault="0021448A" w:rsidP="00E26238">
      <w:pPr>
        <w:pBdr>
          <w:bottom w:val="single" w:sz="12" w:space="1" w:color="auto"/>
        </w:pBdr>
        <w:spacing w:line="240" w:lineRule="auto"/>
        <w:rPr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>قسم العلوم                          الفصل الدراسي ا</w:t>
      </w:r>
      <w:r w:rsidR="00210FFE">
        <w:rPr>
          <w:rFonts w:hint="cs"/>
          <w:sz w:val="28"/>
          <w:szCs w:val="28"/>
          <w:rtl/>
          <w:lang w:bidi="ar-KW"/>
        </w:rPr>
        <w:t xml:space="preserve">لثاني  </w:t>
      </w:r>
      <w:r>
        <w:rPr>
          <w:rFonts w:hint="cs"/>
          <w:sz w:val="28"/>
          <w:szCs w:val="28"/>
          <w:rtl/>
          <w:lang w:bidi="ar-KW"/>
        </w:rPr>
        <w:t xml:space="preserve">      اسم ال</w:t>
      </w:r>
      <w:r w:rsidR="0015255A">
        <w:rPr>
          <w:rFonts w:hint="cs"/>
          <w:sz w:val="28"/>
          <w:szCs w:val="28"/>
          <w:rtl/>
          <w:lang w:bidi="ar-KW"/>
        </w:rPr>
        <w:t>متعلم</w:t>
      </w:r>
      <w:r>
        <w:rPr>
          <w:rFonts w:hint="cs"/>
          <w:sz w:val="28"/>
          <w:szCs w:val="28"/>
          <w:rtl/>
          <w:lang w:bidi="ar-KW"/>
        </w:rPr>
        <w:t xml:space="preserve"> : ....................</w:t>
      </w:r>
    </w:p>
    <w:p w:rsidR="00794400" w:rsidRDefault="0021448A" w:rsidP="0021448A">
      <w:pPr>
        <w:rPr>
          <w:b/>
          <w:bCs/>
          <w:sz w:val="28"/>
          <w:szCs w:val="28"/>
          <w:rtl/>
          <w:lang w:bidi="ar-KW"/>
        </w:rPr>
      </w:pPr>
      <w:r w:rsidRPr="0021448A">
        <w:rPr>
          <w:rFonts w:hint="cs"/>
          <w:b/>
          <w:bCs/>
          <w:sz w:val="32"/>
          <w:szCs w:val="32"/>
          <w:rtl/>
          <w:lang w:bidi="ar-KW"/>
        </w:rPr>
        <w:t xml:space="preserve">السؤال الأول :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أكمل العبارات التالية بكلمة علمية صحيحة </w:t>
      </w:r>
    </w:p>
    <w:p w:rsidR="00210FFE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 w:rsidRPr="00210FFE">
        <w:rPr>
          <w:rFonts w:hint="cs"/>
          <w:color w:val="000000" w:themeColor="text1"/>
          <w:sz w:val="28"/>
          <w:szCs w:val="28"/>
          <w:rtl/>
          <w:lang w:bidi="ar-KW"/>
        </w:rPr>
        <w:t>منطقة مرتفعة عن الأرض ذات قمة مستوية 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الهضبة</w:t>
      </w:r>
      <w:r w:rsidRPr="00210FFE">
        <w:rPr>
          <w:rFonts w:hint="cs"/>
          <w:color w:val="000000" w:themeColor="text1"/>
          <w:sz w:val="28"/>
          <w:szCs w:val="28"/>
          <w:rtl/>
          <w:lang w:bidi="ar-KW"/>
        </w:rPr>
        <w:t>.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مثل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هضبة الأحمدي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</w:t>
      </w:r>
    </w:p>
    <w:p w:rsidR="00210FFE" w:rsidRPr="00210FFE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منطقة مرتفعة عن الأرض ذات قمة مخروطية 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>ال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تلال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 مثل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تلال وارة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</w:t>
      </w:r>
    </w:p>
    <w:p w:rsidR="00210FFE" w:rsidRPr="00210FFE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منطقة منبسطة ومستوية مع الأرض 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السهول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 مثل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سهول الدبدبة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......</w:t>
      </w:r>
    </w:p>
    <w:p w:rsidR="00210FFE" w:rsidRPr="00210FFE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منطقة منخفضة عن سطح الأرض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الوادي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...مثل .....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وادى حفر الباطن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</w:t>
      </w:r>
    </w:p>
    <w:p w:rsidR="00210FFE" w:rsidRPr="00210FFE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خصائص البيئة الصحراوية 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حرارة عالية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...و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مياه قليلة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 و....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تربة رملية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</w:t>
      </w:r>
    </w:p>
    <w:p w:rsidR="006572F9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 w:rsidRPr="006572F9">
        <w:rPr>
          <w:rFonts w:hint="cs"/>
          <w:color w:val="000000" w:themeColor="text1"/>
          <w:sz w:val="28"/>
          <w:szCs w:val="28"/>
          <w:rtl/>
          <w:lang w:bidi="ar-KW"/>
        </w:rPr>
        <w:t>من معوقات الزراعة في الكويت .</w:t>
      </w:r>
      <w:r w:rsidR="006572F9" w:rsidRPr="006572F9">
        <w:rPr>
          <w:rFonts w:hint="cs"/>
          <w:color w:val="000000" w:themeColor="text1"/>
          <w:sz w:val="28"/>
          <w:szCs w:val="28"/>
          <w:rtl/>
          <w:lang w:bidi="ar-KW"/>
        </w:rPr>
        <w:t>التربة الرملية</w:t>
      </w:r>
      <w:r w:rsidRPr="006572F9">
        <w:rPr>
          <w:rFonts w:hint="cs"/>
          <w:color w:val="000000" w:themeColor="text1"/>
          <w:sz w:val="28"/>
          <w:szCs w:val="28"/>
          <w:rtl/>
          <w:lang w:bidi="ar-KW"/>
        </w:rPr>
        <w:t>... و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الحرارة العالية  و المياه القليلة والرياح الشديدة </w:t>
      </w:r>
    </w:p>
    <w:p w:rsidR="00210FFE" w:rsidRPr="006572F9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 w:rsidRPr="006572F9">
        <w:rPr>
          <w:rFonts w:hint="cs"/>
          <w:color w:val="000000" w:themeColor="text1"/>
          <w:sz w:val="28"/>
          <w:szCs w:val="28"/>
          <w:rtl/>
          <w:lang w:bidi="ar-KW"/>
        </w:rPr>
        <w:t>تمكن مز</w:t>
      </w:r>
      <w:r w:rsidR="00F91A2C" w:rsidRP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ارعين  </w:t>
      </w:r>
      <w:r w:rsidRP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 الكويت من زراعة 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الخيار </w:t>
      </w:r>
      <w:r w:rsidRPr="006572F9">
        <w:rPr>
          <w:rFonts w:hint="cs"/>
          <w:color w:val="000000" w:themeColor="text1"/>
          <w:sz w:val="28"/>
          <w:szCs w:val="28"/>
          <w:rtl/>
          <w:lang w:bidi="ar-KW"/>
        </w:rPr>
        <w:t>..... و...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الطماطم </w:t>
      </w:r>
      <w:r w:rsidRPr="006572F9">
        <w:rPr>
          <w:rFonts w:hint="cs"/>
          <w:color w:val="000000" w:themeColor="text1"/>
          <w:sz w:val="28"/>
          <w:szCs w:val="28"/>
          <w:rtl/>
          <w:lang w:bidi="ar-KW"/>
        </w:rPr>
        <w:t>....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 xml:space="preserve">و الفراولة </w:t>
      </w:r>
    </w:p>
    <w:p w:rsidR="00210FFE" w:rsidRDefault="00210FFE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نعتني بالبيئة البحرية من خلال 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عدم رمي النفايات على الأرض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</w:t>
      </w:r>
    </w:p>
    <w:p w:rsidR="00F91A2C" w:rsidRDefault="00F91A2C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تتنوع النباتات الصحراوية في الكويت ومن أمثلتها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العرفج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.....و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الكحيل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</w:t>
      </w:r>
    </w:p>
    <w:p w:rsidR="00F91A2C" w:rsidRDefault="00F91A2C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تتميز النباتات الصحراوية بالكويت 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أوراق صغيرة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..و..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جذورعريضة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..و 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سيقان قصيرة </w:t>
      </w:r>
    </w:p>
    <w:p w:rsidR="00F91A2C" w:rsidRDefault="00F91A2C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تنقسم النباتات الصحراوية في الكويت إلى 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حولية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...و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معمرة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</w:t>
      </w:r>
    </w:p>
    <w:p w:rsidR="00F91A2C" w:rsidRDefault="00F91A2C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تتنوع الصخور في الكويت ومن أمثلت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ها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الرملية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.و 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الجيرية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...و 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>الطينية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</w:t>
      </w:r>
    </w:p>
    <w:p w:rsidR="00F91A2C" w:rsidRDefault="00F91A2C" w:rsidP="00210FFE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نصنع الطباشير من الصخور ...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الجيري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........</w:t>
      </w:r>
    </w:p>
    <w:p w:rsidR="00F91A2C" w:rsidRPr="006572F9" w:rsidRDefault="00F91A2C" w:rsidP="006572F9">
      <w:pPr>
        <w:pStyle w:val="a3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يوجد الدبال في التربة ..</w:t>
      </w:r>
      <w:r w:rsidR="006572F9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الزراعية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</w:t>
      </w:r>
    </w:p>
    <w:p w:rsidR="00F91A2C" w:rsidRDefault="00F91A2C" w:rsidP="00F91A2C">
      <w:pPr>
        <w:pStyle w:val="a3"/>
        <w:spacing w:line="276" w:lineRule="auto"/>
        <w:ind w:left="1080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============================================</w:t>
      </w:r>
    </w:p>
    <w:p w:rsidR="00F91A2C" w:rsidRDefault="00756A9E" w:rsidP="00210FFE">
      <w:pPr>
        <w:pStyle w:val="a3"/>
        <w:spacing w:line="276" w:lineRule="auto"/>
        <w:ind w:left="1080"/>
        <w:rPr>
          <w:color w:val="000000" w:themeColor="text1"/>
          <w:sz w:val="28"/>
          <w:szCs w:val="28"/>
          <w:rtl/>
          <w:lang w:bidi="ar-KW"/>
        </w:rPr>
      </w:pPr>
      <w:r w:rsidRPr="00756A9E">
        <w:rPr>
          <w:rFonts w:hint="cs"/>
          <w:b/>
          <w:bCs/>
          <w:color w:val="000000" w:themeColor="text1"/>
          <w:sz w:val="32"/>
          <w:szCs w:val="32"/>
          <w:rtl/>
          <w:lang w:bidi="ar-KW"/>
        </w:rPr>
        <w:t xml:space="preserve">السؤال الثاني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ar-KW"/>
        </w:rPr>
        <w:t xml:space="preserve"> :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قارن بين كل مما يلي</w:t>
      </w:r>
    </w:p>
    <w:tbl>
      <w:tblPr>
        <w:tblStyle w:val="a4"/>
        <w:bidiVisual/>
        <w:tblW w:w="0" w:type="auto"/>
        <w:tblInd w:w="1915" w:type="dxa"/>
        <w:tblLook w:val="04A0"/>
      </w:tblPr>
      <w:tblGrid>
        <w:gridCol w:w="1620"/>
        <w:gridCol w:w="1562"/>
        <w:gridCol w:w="1634"/>
        <w:gridCol w:w="1565"/>
      </w:tblGrid>
      <w:tr w:rsidR="00F91A2C" w:rsidTr="009C3866">
        <w:trPr>
          <w:trHeight w:val="623"/>
        </w:trPr>
        <w:tc>
          <w:tcPr>
            <w:tcW w:w="1620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وجه المقارنة </w:t>
            </w:r>
          </w:p>
        </w:tc>
        <w:tc>
          <w:tcPr>
            <w:tcW w:w="1562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التربة الطينية </w:t>
            </w:r>
          </w:p>
        </w:tc>
        <w:tc>
          <w:tcPr>
            <w:tcW w:w="1634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التربة الزراعية </w:t>
            </w:r>
          </w:p>
        </w:tc>
        <w:tc>
          <w:tcPr>
            <w:tcW w:w="1565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التربة الرملية </w:t>
            </w:r>
          </w:p>
        </w:tc>
      </w:tr>
      <w:tr w:rsidR="00F91A2C" w:rsidTr="009C3866">
        <w:trPr>
          <w:trHeight w:val="844"/>
        </w:trPr>
        <w:tc>
          <w:tcPr>
            <w:tcW w:w="1620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حجم الحبيبات </w:t>
            </w:r>
          </w:p>
        </w:tc>
        <w:tc>
          <w:tcPr>
            <w:tcW w:w="1562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صغيرة </w:t>
            </w:r>
          </w:p>
        </w:tc>
        <w:tc>
          <w:tcPr>
            <w:tcW w:w="1634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متوسطة </w:t>
            </w:r>
          </w:p>
        </w:tc>
        <w:tc>
          <w:tcPr>
            <w:tcW w:w="1565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كبيرة </w:t>
            </w:r>
          </w:p>
        </w:tc>
      </w:tr>
      <w:tr w:rsidR="00F91A2C" w:rsidTr="009C3866">
        <w:trPr>
          <w:trHeight w:val="842"/>
        </w:trPr>
        <w:tc>
          <w:tcPr>
            <w:tcW w:w="1620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اللون </w:t>
            </w:r>
          </w:p>
        </w:tc>
        <w:tc>
          <w:tcPr>
            <w:tcW w:w="1562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>بنى</w:t>
            </w:r>
            <w:r w:rsidR="0028303D"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 داكن </w:t>
            </w:r>
          </w:p>
        </w:tc>
        <w:tc>
          <w:tcPr>
            <w:tcW w:w="1634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بنى وأصفر </w:t>
            </w:r>
          </w:p>
        </w:tc>
        <w:tc>
          <w:tcPr>
            <w:tcW w:w="1565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أصفر </w:t>
            </w:r>
          </w:p>
        </w:tc>
      </w:tr>
      <w:tr w:rsidR="00F91A2C" w:rsidTr="009C3866">
        <w:trPr>
          <w:trHeight w:val="840"/>
        </w:trPr>
        <w:tc>
          <w:tcPr>
            <w:tcW w:w="1620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التماسك </w:t>
            </w:r>
          </w:p>
        </w:tc>
        <w:tc>
          <w:tcPr>
            <w:tcW w:w="1562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>كبيرة</w:t>
            </w:r>
          </w:p>
        </w:tc>
        <w:tc>
          <w:tcPr>
            <w:tcW w:w="1634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متوسطة </w:t>
            </w:r>
          </w:p>
        </w:tc>
        <w:tc>
          <w:tcPr>
            <w:tcW w:w="1565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قليلة </w:t>
            </w:r>
          </w:p>
        </w:tc>
      </w:tr>
      <w:tr w:rsidR="00F91A2C" w:rsidTr="009C3866">
        <w:trPr>
          <w:trHeight w:val="872"/>
        </w:trPr>
        <w:tc>
          <w:tcPr>
            <w:tcW w:w="1620" w:type="dxa"/>
          </w:tcPr>
          <w:p w:rsidR="00F91A2C" w:rsidRDefault="00F91A2C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النفاذية </w:t>
            </w:r>
          </w:p>
        </w:tc>
        <w:tc>
          <w:tcPr>
            <w:tcW w:w="1562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قليلة </w:t>
            </w:r>
          </w:p>
        </w:tc>
        <w:tc>
          <w:tcPr>
            <w:tcW w:w="1634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متوسطة </w:t>
            </w:r>
          </w:p>
        </w:tc>
        <w:tc>
          <w:tcPr>
            <w:tcW w:w="1565" w:type="dxa"/>
          </w:tcPr>
          <w:p w:rsidR="00F91A2C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كبيرة </w:t>
            </w:r>
          </w:p>
        </w:tc>
      </w:tr>
    </w:tbl>
    <w:p w:rsidR="00F91A2C" w:rsidRPr="009C3866" w:rsidRDefault="00F91A2C" w:rsidP="009C3866">
      <w:pPr>
        <w:spacing w:line="276" w:lineRule="auto"/>
        <w:rPr>
          <w:color w:val="000000" w:themeColor="text1"/>
          <w:sz w:val="28"/>
          <w:szCs w:val="28"/>
          <w:rtl/>
          <w:lang w:bidi="ar-KW"/>
        </w:rPr>
      </w:pPr>
    </w:p>
    <w:tbl>
      <w:tblPr>
        <w:tblStyle w:val="a4"/>
        <w:bidiVisual/>
        <w:tblW w:w="8783" w:type="dxa"/>
        <w:tblInd w:w="1080" w:type="dxa"/>
        <w:tblLook w:val="04A0"/>
      </w:tblPr>
      <w:tblGrid>
        <w:gridCol w:w="2405"/>
        <w:gridCol w:w="3125"/>
        <w:gridCol w:w="3253"/>
      </w:tblGrid>
      <w:tr w:rsidR="00027D29" w:rsidTr="005F17A6">
        <w:trPr>
          <w:trHeight w:val="1119"/>
        </w:trPr>
        <w:tc>
          <w:tcPr>
            <w:tcW w:w="2405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lastRenderedPageBreak/>
              <w:t xml:space="preserve">وجه المقارنة </w:t>
            </w:r>
          </w:p>
        </w:tc>
        <w:tc>
          <w:tcPr>
            <w:tcW w:w="3125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النباتات الحولية </w:t>
            </w:r>
          </w:p>
        </w:tc>
        <w:tc>
          <w:tcPr>
            <w:tcW w:w="3253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النباتات المعمرة </w:t>
            </w:r>
          </w:p>
        </w:tc>
      </w:tr>
      <w:tr w:rsidR="00027D29" w:rsidTr="005F17A6">
        <w:trPr>
          <w:trHeight w:val="992"/>
        </w:trPr>
        <w:tc>
          <w:tcPr>
            <w:tcW w:w="2405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>الاختلاف</w:t>
            </w:r>
          </w:p>
        </w:tc>
        <w:tc>
          <w:tcPr>
            <w:tcW w:w="3125" w:type="dxa"/>
          </w:tcPr>
          <w:p w:rsidR="00027D29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هي نباتات </w:t>
            </w:r>
            <w:r w:rsidR="0028303D"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تنمو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طوال العام </w:t>
            </w:r>
          </w:p>
        </w:tc>
        <w:tc>
          <w:tcPr>
            <w:tcW w:w="3253" w:type="dxa"/>
          </w:tcPr>
          <w:p w:rsidR="00027D29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هي نباتات تنمو بعد سقوط المطر </w:t>
            </w:r>
          </w:p>
        </w:tc>
      </w:tr>
      <w:tr w:rsidR="00027D29" w:rsidTr="005F17A6">
        <w:trPr>
          <w:trHeight w:val="680"/>
        </w:trPr>
        <w:tc>
          <w:tcPr>
            <w:tcW w:w="2405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التشابه  </w:t>
            </w:r>
          </w:p>
        </w:tc>
        <w:tc>
          <w:tcPr>
            <w:tcW w:w="3125" w:type="dxa"/>
          </w:tcPr>
          <w:p w:rsidR="00027D29" w:rsidRDefault="006572F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كلاهما ينمو في تربة رملية </w:t>
            </w:r>
          </w:p>
        </w:tc>
        <w:tc>
          <w:tcPr>
            <w:tcW w:w="3253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كلاهما ينمو في تربة رملية </w:t>
            </w:r>
          </w:p>
        </w:tc>
      </w:tr>
      <w:tr w:rsidR="00027D29" w:rsidTr="005F17A6">
        <w:trPr>
          <w:trHeight w:val="821"/>
        </w:trPr>
        <w:tc>
          <w:tcPr>
            <w:tcW w:w="2405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أمثلة </w:t>
            </w:r>
          </w:p>
        </w:tc>
        <w:tc>
          <w:tcPr>
            <w:tcW w:w="3125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الكحيل و الأقحوان والخبيزة </w:t>
            </w:r>
          </w:p>
        </w:tc>
        <w:tc>
          <w:tcPr>
            <w:tcW w:w="3253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العرفج والصبار والنخيل </w:t>
            </w:r>
          </w:p>
        </w:tc>
      </w:tr>
    </w:tbl>
    <w:p w:rsidR="00F91A2C" w:rsidRDefault="00F91A2C" w:rsidP="00210FFE">
      <w:pPr>
        <w:pStyle w:val="a3"/>
        <w:spacing w:line="276" w:lineRule="auto"/>
        <w:ind w:left="1080"/>
        <w:rPr>
          <w:color w:val="000000" w:themeColor="text1"/>
          <w:sz w:val="28"/>
          <w:szCs w:val="28"/>
          <w:rtl/>
          <w:lang w:bidi="ar-KW"/>
        </w:rPr>
      </w:pPr>
    </w:p>
    <w:tbl>
      <w:tblPr>
        <w:tblStyle w:val="a4"/>
        <w:bidiVisual/>
        <w:tblW w:w="7936" w:type="dxa"/>
        <w:tblInd w:w="929" w:type="dxa"/>
        <w:tblLook w:val="04A0"/>
      </w:tblPr>
      <w:tblGrid>
        <w:gridCol w:w="1842"/>
        <w:gridCol w:w="1985"/>
        <w:gridCol w:w="1984"/>
        <w:gridCol w:w="2125"/>
      </w:tblGrid>
      <w:tr w:rsidR="00027D29" w:rsidTr="00027D29">
        <w:trPr>
          <w:trHeight w:val="688"/>
        </w:trPr>
        <w:tc>
          <w:tcPr>
            <w:tcW w:w="1842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وجه المقارنة </w:t>
            </w:r>
          </w:p>
        </w:tc>
        <w:tc>
          <w:tcPr>
            <w:tcW w:w="1985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>اللون</w:t>
            </w:r>
          </w:p>
        </w:tc>
        <w:tc>
          <w:tcPr>
            <w:tcW w:w="1984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التماسك </w:t>
            </w:r>
          </w:p>
        </w:tc>
        <w:tc>
          <w:tcPr>
            <w:tcW w:w="2125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الملمس </w:t>
            </w:r>
          </w:p>
        </w:tc>
      </w:tr>
      <w:tr w:rsidR="00027D29" w:rsidTr="0083643E">
        <w:trPr>
          <w:trHeight w:val="590"/>
        </w:trPr>
        <w:tc>
          <w:tcPr>
            <w:tcW w:w="1842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>الصخور الرملية</w:t>
            </w:r>
          </w:p>
        </w:tc>
        <w:tc>
          <w:tcPr>
            <w:tcW w:w="1985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أصفر </w:t>
            </w:r>
          </w:p>
        </w:tc>
        <w:tc>
          <w:tcPr>
            <w:tcW w:w="1984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قليل </w:t>
            </w:r>
          </w:p>
        </w:tc>
        <w:tc>
          <w:tcPr>
            <w:tcW w:w="2125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شديد الخشونة </w:t>
            </w:r>
          </w:p>
        </w:tc>
      </w:tr>
      <w:tr w:rsidR="00027D29" w:rsidTr="0083643E">
        <w:trPr>
          <w:trHeight w:val="718"/>
        </w:trPr>
        <w:tc>
          <w:tcPr>
            <w:tcW w:w="1842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الصخور الجيرية </w:t>
            </w:r>
          </w:p>
        </w:tc>
        <w:tc>
          <w:tcPr>
            <w:tcW w:w="1985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أبيض </w:t>
            </w:r>
          </w:p>
        </w:tc>
        <w:tc>
          <w:tcPr>
            <w:tcW w:w="1984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>متوسط</w:t>
            </w:r>
          </w:p>
        </w:tc>
        <w:tc>
          <w:tcPr>
            <w:tcW w:w="2125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متوسط الخشونة </w:t>
            </w:r>
          </w:p>
        </w:tc>
      </w:tr>
      <w:tr w:rsidR="00027D29" w:rsidTr="0083643E">
        <w:trPr>
          <w:trHeight w:val="690"/>
        </w:trPr>
        <w:tc>
          <w:tcPr>
            <w:tcW w:w="1842" w:type="dxa"/>
          </w:tcPr>
          <w:p w:rsidR="00027D29" w:rsidRDefault="00027D29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الصخور الطينية </w:t>
            </w:r>
          </w:p>
        </w:tc>
        <w:tc>
          <w:tcPr>
            <w:tcW w:w="1985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بني أو أسود </w:t>
            </w:r>
          </w:p>
        </w:tc>
        <w:tc>
          <w:tcPr>
            <w:tcW w:w="1984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متوسط </w:t>
            </w:r>
          </w:p>
        </w:tc>
        <w:tc>
          <w:tcPr>
            <w:tcW w:w="2125" w:type="dxa"/>
          </w:tcPr>
          <w:p w:rsidR="00027D29" w:rsidRDefault="0028303D" w:rsidP="00210FFE">
            <w:pPr>
              <w:pStyle w:val="a3"/>
              <w:spacing w:line="276" w:lineRule="auto"/>
              <w:ind w:left="0"/>
              <w:rPr>
                <w:color w:val="000000" w:themeColor="text1"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KW"/>
              </w:rPr>
              <w:t xml:space="preserve">متوسط الخشونة </w:t>
            </w:r>
          </w:p>
        </w:tc>
      </w:tr>
    </w:tbl>
    <w:p w:rsidR="00F91A2C" w:rsidRDefault="00F91A2C" w:rsidP="00210FFE">
      <w:pPr>
        <w:pStyle w:val="a3"/>
        <w:spacing w:line="276" w:lineRule="auto"/>
        <w:ind w:left="1080"/>
        <w:rPr>
          <w:color w:val="000000" w:themeColor="text1"/>
          <w:sz w:val="28"/>
          <w:szCs w:val="28"/>
          <w:rtl/>
          <w:lang w:bidi="ar-KW"/>
        </w:rPr>
      </w:pPr>
    </w:p>
    <w:p w:rsidR="00756A9E" w:rsidRDefault="00027D29" w:rsidP="00027D29">
      <w:pPr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 w:rsidRPr="00027D29">
        <w:rPr>
          <w:rFonts w:hint="cs"/>
          <w:color w:val="000000" w:themeColor="text1"/>
          <w:sz w:val="28"/>
          <w:szCs w:val="28"/>
          <w:rtl/>
          <w:lang w:bidi="ar-KW"/>
        </w:rPr>
        <w:t>============================================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======</w:t>
      </w:r>
    </w:p>
    <w:p w:rsidR="00027D29" w:rsidRDefault="00027D29" w:rsidP="00027D29">
      <w:pPr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السؤال الثالث : علل ما يأتي </w:t>
      </w:r>
    </w:p>
    <w:p w:rsidR="00027D29" w:rsidRDefault="00027D29" w:rsidP="00027D29">
      <w:pPr>
        <w:pStyle w:val="a3"/>
        <w:numPr>
          <w:ilvl w:val="0"/>
          <w:numId w:val="5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نزرع أشجار ضخمة حول المزارع في منطقة العبدلي </w:t>
      </w:r>
    </w:p>
    <w:p w:rsidR="00027D29" w:rsidRDefault="00027D29" w:rsidP="00027D29">
      <w:pPr>
        <w:pStyle w:val="a3"/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...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>لتثبت جذورها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 xml:space="preserve">التربة وتكون كمصدات لمنع الغبار من الوصول لنباتات المزرعة </w:t>
      </w:r>
    </w:p>
    <w:p w:rsidR="00027D29" w:rsidRDefault="00027D29" w:rsidP="00027D29">
      <w:pPr>
        <w:pStyle w:val="a3"/>
        <w:numPr>
          <w:ilvl w:val="0"/>
          <w:numId w:val="5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التربة الرملية لا تصلح للزراعة </w:t>
      </w:r>
    </w:p>
    <w:p w:rsidR="005F17A6" w:rsidRDefault="005F17A6" w:rsidP="005F17A6">
      <w:pPr>
        <w:pStyle w:val="a3"/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...........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 xml:space="preserve">لأن  نفاذيتها كبيرة لاتحتفظ بالماء ولا يوجد بها دبال </w:t>
      </w:r>
    </w:p>
    <w:p w:rsidR="005F17A6" w:rsidRDefault="005F17A6" w:rsidP="005F17A6">
      <w:pPr>
        <w:pStyle w:val="a3"/>
        <w:numPr>
          <w:ilvl w:val="0"/>
          <w:numId w:val="5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التربة الزراعية تصلح للزراعة </w:t>
      </w:r>
    </w:p>
    <w:p w:rsidR="005F17A6" w:rsidRDefault="005F17A6" w:rsidP="005F17A6">
      <w:pPr>
        <w:pStyle w:val="a3"/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...........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 xml:space="preserve">لأن نفاذيتهامتوسطة وتحتفظ بقدر كافي من الماء لنمو النبات ويوجد بها دبال </w:t>
      </w:r>
    </w:p>
    <w:p w:rsidR="005F17A6" w:rsidRDefault="005F17A6" w:rsidP="005F17A6">
      <w:pPr>
        <w:pStyle w:val="a3"/>
        <w:numPr>
          <w:ilvl w:val="0"/>
          <w:numId w:val="5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نباتات الصحراء أوراقها صغيرة </w:t>
      </w:r>
    </w:p>
    <w:p w:rsidR="005F17A6" w:rsidRDefault="005F17A6" w:rsidP="005F17A6">
      <w:pPr>
        <w:pStyle w:val="a3"/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...........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>لتقلل من تبخر الماء عبر أوراقها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</w:t>
      </w:r>
    </w:p>
    <w:p w:rsidR="005F17A6" w:rsidRDefault="005F17A6" w:rsidP="005F17A6">
      <w:pPr>
        <w:pStyle w:val="a3"/>
        <w:numPr>
          <w:ilvl w:val="0"/>
          <w:numId w:val="5"/>
        </w:numPr>
        <w:spacing w:line="276" w:lineRule="auto"/>
        <w:rPr>
          <w:color w:val="000000" w:themeColor="text1"/>
          <w:sz w:val="28"/>
          <w:szCs w:val="28"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نباتات الصحراء جذورها عريضة ومتفرعة </w:t>
      </w:r>
    </w:p>
    <w:p w:rsidR="0083643E" w:rsidRPr="0083643E" w:rsidRDefault="005F17A6" w:rsidP="007F46E8">
      <w:pPr>
        <w:pStyle w:val="a3"/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..............</w:t>
      </w:r>
      <w:r w:rsidR="0028303D">
        <w:rPr>
          <w:rFonts w:hint="cs"/>
          <w:color w:val="000000" w:themeColor="text1"/>
          <w:sz w:val="28"/>
          <w:szCs w:val="28"/>
          <w:rtl/>
          <w:lang w:bidi="ar-KW"/>
        </w:rPr>
        <w:t xml:space="preserve">لامتصاص الماء سريعا فور سقوط الأمطار </w:t>
      </w:r>
      <w:r>
        <w:rPr>
          <w:rFonts w:hint="cs"/>
          <w:color w:val="000000" w:themeColor="text1"/>
          <w:sz w:val="28"/>
          <w:szCs w:val="28"/>
          <w:rtl/>
          <w:lang w:bidi="ar-KW"/>
        </w:rPr>
        <w:t>.....</w:t>
      </w:r>
      <w:r w:rsidR="0083643E">
        <w:rPr>
          <w:rFonts w:hint="cs"/>
          <w:color w:val="000000" w:themeColor="text1"/>
          <w:sz w:val="28"/>
          <w:szCs w:val="28"/>
          <w:rtl/>
          <w:lang w:bidi="ar-KW"/>
        </w:rPr>
        <w:t xml:space="preserve"> </w:t>
      </w:r>
    </w:p>
    <w:p w:rsidR="0083643E" w:rsidRDefault="00905017" w:rsidP="005F17A6">
      <w:pPr>
        <w:pStyle w:val="a3"/>
        <w:spacing w:line="276" w:lineRule="auto"/>
        <w:rPr>
          <w:rFonts w:hint="cs"/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 xml:space="preserve">6- تختلف نباتات الصحراء عن نباتات الحديقة </w:t>
      </w:r>
    </w:p>
    <w:p w:rsidR="00905017" w:rsidRDefault="00905017" w:rsidP="005F17A6">
      <w:pPr>
        <w:pStyle w:val="a3"/>
        <w:spacing w:line="276" w:lineRule="auto"/>
        <w:rPr>
          <w:color w:val="000000" w:themeColor="text1"/>
          <w:sz w:val="28"/>
          <w:szCs w:val="28"/>
          <w:rtl/>
          <w:lang w:bidi="ar-KW"/>
        </w:rPr>
      </w:pPr>
      <w:r>
        <w:rPr>
          <w:rFonts w:hint="cs"/>
          <w:color w:val="000000" w:themeColor="text1"/>
          <w:sz w:val="28"/>
          <w:szCs w:val="28"/>
          <w:rtl/>
          <w:lang w:bidi="ar-KW"/>
        </w:rPr>
        <w:t>..............لكي تتحمل خصائص البيئة الصحراوية القاسية من حرارة عالية ...............</w:t>
      </w:r>
    </w:p>
    <w:p w:rsidR="005F17A6" w:rsidRPr="00027D29" w:rsidRDefault="005F17A6" w:rsidP="005F17A6">
      <w:pPr>
        <w:pStyle w:val="a3"/>
        <w:spacing w:line="276" w:lineRule="auto"/>
        <w:rPr>
          <w:color w:val="000000" w:themeColor="text1"/>
          <w:sz w:val="28"/>
          <w:szCs w:val="28"/>
          <w:rtl/>
          <w:lang w:bidi="ar-KW"/>
        </w:rPr>
      </w:pPr>
    </w:p>
    <w:p w:rsidR="00027D29" w:rsidRDefault="00027D29" w:rsidP="00210FFE">
      <w:pPr>
        <w:pStyle w:val="a3"/>
        <w:spacing w:line="276" w:lineRule="auto"/>
        <w:ind w:left="1080"/>
        <w:rPr>
          <w:color w:val="000000" w:themeColor="text1"/>
          <w:sz w:val="28"/>
          <w:szCs w:val="28"/>
          <w:rtl/>
          <w:lang w:bidi="ar-KW"/>
        </w:rPr>
      </w:pPr>
    </w:p>
    <w:p w:rsidR="005D5810" w:rsidRDefault="005D5810" w:rsidP="005D5810">
      <w:pPr>
        <w:pStyle w:val="a3"/>
        <w:rPr>
          <w:color w:val="000000" w:themeColor="text1"/>
          <w:sz w:val="28"/>
          <w:szCs w:val="28"/>
          <w:rtl/>
          <w:lang w:bidi="ar-KW"/>
        </w:rPr>
      </w:pPr>
    </w:p>
    <w:p w:rsidR="005D5810" w:rsidRPr="009C3866" w:rsidRDefault="005D5810" w:rsidP="0015255A">
      <w:pPr>
        <w:rPr>
          <w:color w:val="000000" w:themeColor="text1"/>
          <w:sz w:val="28"/>
          <w:szCs w:val="28"/>
          <w:rtl/>
          <w:lang w:bidi="ar-KW"/>
        </w:rPr>
      </w:pPr>
    </w:p>
    <w:sectPr w:rsidR="005D5810" w:rsidRPr="009C3866" w:rsidSect="00027D29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2E1" w:rsidRDefault="00D672E1" w:rsidP="009C3866">
      <w:pPr>
        <w:spacing w:after="0" w:line="240" w:lineRule="auto"/>
      </w:pPr>
      <w:r>
        <w:separator/>
      </w:r>
    </w:p>
  </w:endnote>
  <w:endnote w:type="continuationSeparator" w:id="1">
    <w:p w:rsidR="00D672E1" w:rsidRDefault="00D672E1" w:rsidP="009C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2E1" w:rsidRDefault="00D672E1" w:rsidP="009C3866">
      <w:pPr>
        <w:spacing w:after="0" w:line="240" w:lineRule="auto"/>
      </w:pPr>
      <w:r>
        <w:separator/>
      </w:r>
    </w:p>
  </w:footnote>
  <w:footnote w:type="continuationSeparator" w:id="1">
    <w:p w:rsidR="00D672E1" w:rsidRDefault="00D672E1" w:rsidP="009C3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C1D"/>
    <w:multiLevelType w:val="hybridMultilevel"/>
    <w:tmpl w:val="5BA893F6"/>
    <w:lvl w:ilvl="0" w:tplc="400C8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250CC"/>
    <w:multiLevelType w:val="hybridMultilevel"/>
    <w:tmpl w:val="CD0CF07A"/>
    <w:lvl w:ilvl="0" w:tplc="A1606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823D6"/>
    <w:multiLevelType w:val="hybridMultilevel"/>
    <w:tmpl w:val="F6526EFC"/>
    <w:lvl w:ilvl="0" w:tplc="AB926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74063"/>
    <w:multiLevelType w:val="hybridMultilevel"/>
    <w:tmpl w:val="7A186DBC"/>
    <w:lvl w:ilvl="0" w:tplc="4B30E18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caps w:val="0"/>
        <w:smallCaps w:val="0"/>
        <w:color w:val="000000" w:themeColor="text1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7E521E"/>
    <w:multiLevelType w:val="hybridMultilevel"/>
    <w:tmpl w:val="CAAEF664"/>
    <w:lvl w:ilvl="0" w:tplc="7A242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8A"/>
    <w:rsid w:val="00027D29"/>
    <w:rsid w:val="0015255A"/>
    <w:rsid w:val="0019535C"/>
    <w:rsid w:val="00210FFE"/>
    <w:rsid w:val="0021448A"/>
    <w:rsid w:val="0028303D"/>
    <w:rsid w:val="00433BB1"/>
    <w:rsid w:val="00485C3C"/>
    <w:rsid w:val="005D5810"/>
    <w:rsid w:val="005F17A6"/>
    <w:rsid w:val="006572F9"/>
    <w:rsid w:val="00756A9E"/>
    <w:rsid w:val="00794400"/>
    <w:rsid w:val="007F46E8"/>
    <w:rsid w:val="0083643E"/>
    <w:rsid w:val="00847E5B"/>
    <w:rsid w:val="008920C7"/>
    <w:rsid w:val="00905017"/>
    <w:rsid w:val="009B1DF5"/>
    <w:rsid w:val="009C3866"/>
    <w:rsid w:val="00A503F2"/>
    <w:rsid w:val="00BB1F75"/>
    <w:rsid w:val="00BC5880"/>
    <w:rsid w:val="00D672E1"/>
    <w:rsid w:val="00D856C6"/>
    <w:rsid w:val="00E26238"/>
    <w:rsid w:val="00E42089"/>
    <w:rsid w:val="00F44D6F"/>
    <w:rsid w:val="00F9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8A"/>
    <w:pPr>
      <w:ind w:left="720"/>
      <w:contextualSpacing/>
    </w:pPr>
  </w:style>
  <w:style w:type="table" w:styleId="a4">
    <w:name w:val="Table Grid"/>
    <w:basedOn w:val="a1"/>
    <w:uiPriority w:val="39"/>
    <w:rsid w:val="0075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3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C3866"/>
  </w:style>
  <w:style w:type="paragraph" w:styleId="a6">
    <w:name w:val="footer"/>
    <w:basedOn w:val="a"/>
    <w:link w:val="Char0"/>
    <w:uiPriority w:val="99"/>
    <w:unhideWhenUsed/>
    <w:rsid w:val="009C3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C3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6D85-6EBB-45EF-AF9F-80120892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AMA</cp:lastModifiedBy>
  <cp:revision>27</cp:revision>
  <dcterms:created xsi:type="dcterms:W3CDTF">2017-09-30T02:36:00Z</dcterms:created>
  <dcterms:modified xsi:type="dcterms:W3CDTF">2018-02-13T04:27:00Z</dcterms:modified>
</cp:coreProperties>
</file>